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4002" w:rsidRPr="00EE0C1D" w:rsidRDefault="00804002" w:rsidP="00804002">
      <w:pPr>
        <w:spacing w:line="276" w:lineRule="auto"/>
        <w:jc w:val="both"/>
        <w:rPr>
          <w:rFonts w:eastAsia="Times New Roman" w:cstheme="minorHAnsi"/>
          <w:color w:val="000000"/>
        </w:rPr>
      </w:pPr>
    </w:p>
    <w:p w:rsidR="00804002" w:rsidRPr="00EE0C1D" w:rsidRDefault="00804002" w:rsidP="00804002">
      <w:pPr>
        <w:spacing w:after="0" w:line="240" w:lineRule="auto"/>
        <w:jc w:val="center"/>
        <w:rPr>
          <w:rFonts w:ascii="Arial" w:hAnsi="Arial" w:cs="Arial"/>
          <w:b/>
        </w:rPr>
      </w:pPr>
      <w:r w:rsidRPr="00EE0C1D">
        <w:rPr>
          <w:rFonts w:ascii="Arial" w:hAnsi="Arial" w:cs="Arial"/>
          <w:b/>
        </w:rPr>
        <w:t>PROMOZIONE DI INVESTIMENTI PRODUTTIVI NELLE MARCHE</w:t>
      </w:r>
    </w:p>
    <w:p w:rsidR="00804002" w:rsidRPr="00EE0C1D" w:rsidRDefault="00804002" w:rsidP="00804002">
      <w:pPr>
        <w:spacing w:after="0" w:line="240" w:lineRule="auto"/>
        <w:jc w:val="center"/>
        <w:rPr>
          <w:rFonts w:ascii="Arial" w:hAnsi="Arial" w:cs="Arial"/>
          <w:b/>
        </w:rPr>
      </w:pPr>
    </w:p>
    <w:p w:rsidR="00804002" w:rsidRPr="00EE0C1D" w:rsidRDefault="00804002" w:rsidP="00804002">
      <w:pPr>
        <w:spacing w:after="0" w:line="240" w:lineRule="auto"/>
        <w:jc w:val="center"/>
        <w:rPr>
          <w:rFonts w:ascii="Arial" w:hAnsi="Arial" w:cs="Arial"/>
          <w:b/>
        </w:rPr>
      </w:pPr>
      <w:r w:rsidRPr="00EE0C1D">
        <w:rPr>
          <w:rFonts w:ascii="Arial" w:hAnsi="Arial" w:cs="Arial"/>
          <w:b/>
        </w:rPr>
        <w:t>Bando per la realizzazione di</w:t>
      </w:r>
    </w:p>
    <w:p w:rsidR="00804002" w:rsidRPr="00EE0C1D" w:rsidRDefault="00804002" w:rsidP="00804002">
      <w:pPr>
        <w:spacing w:after="0" w:line="240" w:lineRule="auto"/>
        <w:jc w:val="center"/>
        <w:rPr>
          <w:rFonts w:ascii="Arial" w:hAnsi="Arial" w:cs="Arial"/>
          <w:b/>
        </w:rPr>
      </w:pPr>
      <w:r w:rsidRPr="00EE0C1D">
        <w:rPr>
          <w:rFonts w:ascii="Arial" w:hAnsi="Arial" w:cs="Arial"/>
          <w:b/>
        </w:rPr>
        <w:t>Accordi regionali di Investimento e Innovazione</w:t>
      </w:r>
    </w:p>
    <w:p w:rsidR="00804002" w:rsidRPr="00EE0C1D" w:rsidRDefault="00804002" w:rsidP="00804002">
      <w:pPr>
        <w:spacing w:after="0" w:line="240" w:lineRule="auto"/>
        <w:jc w:val="center"/>
        <w:rPr>
          <w:rFonts w:ascii="Arial" w:hAnsi="Arial" w:cs="Arial"/>
          <w:b/>
        </w:rPr>
      </w:pPr>
    </w:p>
    <w:p w:rsidR="00804002" w:rsidRDefault="00804002" w:rsidP="00804002">
      <w:pPr>
        <w:spacing w:line="240" w:lineRule="auto"/>
        <w:jc w:val="center"/>
        <w:rPr>
          <w:rFonts w:ascii="Arial" w:hAnsi="Arial" w:cs="Arial"/>
          <w:b/>
        </w:rPr>
      </w:pPr>
      <w:r w:rsidRPr="00EE0C1D">
        <w:rPr>
          <w:rFonts w:ascii="Arial" w:hAnsi="Arial" w:cs="Arial"/>
          <w:b/>
        </w:rPr>
        <w:t>in attuazione dell’art. 2 della L.R. 17 marzo 2022, n. 4</w:t>
      </w:r>
    </w:p>
    <w:p w:rsidR="005E457B" w:rsidRDefault="005E457B" w:rsidP="00804002">
      <w:pPr>
        <w:spacing w:line="240" w:lineRule="auto"/>
        <w:jc w:val="center"/>
        <w:rPr>
          <w:rFonts w:ascii="Arial" w:hAnsi="Arial" w:cs="Arial"/>
          <w:b/>
        </w:rPr>
      </w:pPr>
    </w:p>
    <w:p w:rsidR="005E457B" w:rsidRDefault="006E19E3" w:rsidP="00804002">
      <w:pPr>
        <w:spacing w:line="240" w:lineRule="auto"/>
        <w:jc w:val="center"/>
        <w:rPr>
          <w:rFonts w:ascii="Arial" w:hAnsi="Arial" w:cs="Arial"/>
          <w:b/>
        </w:rPr>
      </w:pPr>
      <w:r>
        <w:rPr>
          <w:rFonts w:ascii="Arial" w:hAnsi="Arial" w:cs="Arial"/>
          <w:b/>
        </w:rPr>
        <w:t>DICHIARAZIONE SOSTITUTIVA DI ATTO NOTORIO</w:t>
      </w:r>
    </w:p>
    <w:p w:rsidR="00804002" w:rsidRDefault="006E19E3" w:rsidP="006E19E3">
      <w:pPr>
        <w:spacing w:line="240" w:lineRule="auto"/>
        <w:jc w:val="center"/>
        <w:rPr>
          <w:rFonts w:ascii="Arial" w:hAnsi="Arial" w:cs="Arial"/>
          <w:b/>
        </w:rPr>
      </w:pPr>
      <w:r w:rsidRPr="006E19E3">
        <w:rPr>
          <w:rFonts w:ascii="Arial" w:hAnsi="Arial" w:cs="Arial"/>
          <w:b/>
        </w:rPr>
        <w:t xml:space="preserve">ai sensi dell'art. 47 del </w:t>
      </w:r>
      <w:r>
        <w:rPr>
          <w:rFonts w:ascii="Arial" w:hAnsi="Arial" w:cs="Arial"/>
          <w:b/>
        </w:rPr>
        <w:t>D.P.R.</w:t>
      </w:r>
      <w:r w:rsidRPr="006E19E3">
        <w:rPr>
          <w:rFonts w:ascii="Arial" w:hAnsi="Arial" w:cs="Arial"/>
          <w:b/>
        </w:rPr>
        <w:t xml:space="preserve"> 28 dicembre 2000, n. 445</w:t>
      </w:r>
    </w:p>
    <w:p w:rsidR="006E19E3" w:rsidRPr="006E19E3" w:rsidRDefault="006E19E3" w:rsidP="006E19E3">
      <w:pPr>
        <w:spacing w:line="240" w:lineRule="auto"/>
        <w:jc w:val="center"/>
        <w:rPr>
          <w:rFonts w:ascii="Arial" w:hAnsi="Arial" w:cs="Arial"/>
          <w:b/>
        </w:rPr>
      </w:pPr>
    </w:p>
    <w:p w:rsidR="006D7F01" w:rsidRPr="00EE0C1D" w:rsidRDefault="006D7F01" w:rsidP="00EE0C1D">
      <w:pPr>
        <w:spacing w:after="0" w:line="360" w:lineRule="auto"/>
        <w:jc w:val="both"/>
        <w:rPr>
          <w:rFonts w:ascii="Arial" w:eastAsia="Times New Roman" w:hAnsi="Arial" w:cs="Arial"/>
          <w:color w:val="000000"/>
        </w:rPr>
      </w:pPr>
      <w:r w:rsidRPr="00EE0C1D">
        <w:rPr>
          <w:rFonts w:ascii="Arial" w:eastAsia="Times New Roman" w:hAnsi="Arial" w:cs="Arial"/>
          <w:color w:val="000000"/>
        </w:rPr>
        <w:t>Il/la sottoscritto/a ________________________________________________________________</w:t>
      </w:r>
    </w:p>
    <w:p w:rsidR="006D7F01" w:rsidRPr="00EE0C1D" w:rsidRDefault="006D7F01" w:rsidP="00EE0C1D">
      <w:pPr>
        <w:spacing w:line="360" w:lineRule="auto"/>
        <w:jc w:val="both"/>
        <w:rPr>
          <w:rFonts w:ascii="Arial" w:eastAsia="Times New Roman" w:hAnsi="Arial" w:cs="Arial"/>
          <w:color w:val="000000"/>
        </w:rPr>
      </w:pPr>
      <w:r w:rsidRPr="00EE0C1D">
        <w:rPr>
          <w:rFonts w:ascii="Arial" w:eastAsia="Times New Roman" w:hAnsi="Arial" w:cs="Arial"/>
          <w:color w:val="000000"/>
        </w:rPr>
        <w:t xml:space="preserve">nato/a </w:t>
      </w:r>
      <w:proofErr w:type="spellStart"/>
      <w:r w:rsidRPr="00EE0C1D">
        <w:rPr>
          <w:rFonts w:ascii="Arial" w:eastAsia="Times New Roman" w:hAnsi="Arial" w:cs="Arial"/>
          <w:color w:val="000000"/>
        </w:rPr>
        <w:t>a</w:t>
      </w:r>
      <w:proofErr w:type="spellEnd"/>
      <w:r w:rsidRPr="00EE0C1D">
        <w:rPr>
          <w:rFonts w:ascii="Arial" w:eastAsia="Times New Roman" w:hAnsi="Arial" w:cs="Arial"/>
          <w:color w:val="000000"/>
        </w:rPr>
        <w:t xml:space="preserve"> ___________________, il __________</w:t>
      </w:r>
      <w:r w:rsidR="00EE0C1D" w:rsidRPr="00EE0C1D">
        <w:rPr>
          <w:rFonts w:ascii="Arial" w:eastAsia="Times New Roman" w:hAnsi="Arial" w:cs="Arial"/>
          <w:color w:val="000000"/>
        </w:rPr>
        <w:t>_</w:t>
      </w:r>
      <w:r w:rsidRPr="00EE0C1D">
        <w:rPr>
          <w:rFonts w:ascii="Arial" w:eastAsia="Times New Roman" w:hAnsi="Arial" w:cs="Arial"/>
          <w:color w:val="000000"/>
        </w:rPr>
        <w:t>____</w:t>
      </w:r>
      <w:r w:rsidR="00EE0C1D" w:rsidRPr="00EE0C1D">
        <w:rPr>
          <w:rFonts w:ascii="Arial" w:eastAsia="Times New Roman" w:hAnsi="Arial" w:cs="Arial"/>
          <w:color w:val="000000"/>
        </w:rPr>
        <w:t xml:space="preserve"> </w:t>
      </w:r>
      <w:r w:rsidRPr="00EE0C1D">
        <w:rPr>
          <w:rFonts w:ascii="Arial" w:eastAsia="Times New Roman" w:hAnsi="Arial" w:cs="Arial"/>
          <w:color w:val="000000"/>
        </w:rPr>
        <w:t>C.F. ______</w:t>
      </w:r>
      <w:r w:rsidR="00EE0C1D" w:rsidRPr="00EE0C1D">
        <w:rPr>
          <w:rFonts w:ascii="Arial" w:eastAsia="Times New Roman" w:hAnsi="Arial" w:cs="Arial"/>
          <w:color w:val="000000"/>
        </w:rPr>
        <w:t>__________________</w:t>
      </w:r>
      <w:r w:rsidRPr="00EE0C1D">
        <w:rPr>
          <w:rFonts w:ascii="Arial" w:eastAsia="Times New Roman" w:hAnsi="Arial" w:cs="Arial"/>
          <w:color w:val="000000"/>
        </w:rPr>
        <w:t>______ in</w:t>
      </w:r>
      <w:r w:rsidR="00EE0C1D" w:rsidRPr="00EE0C1D">
        <w:rPr>
          <w:rFonts w:ascii="Arial" w:eastAsia="Times New Roman" w:hAnsi="Arial" w:cs="Arial"/>
          <w:color w:val="000000"/>
        </w:rPr>
        <w:t xml:space="preserve"> </w:t>
      </w:r>
      <w:r w:rsidRPr="00EE0C1D">
        <w:rPr>
          <w:rFonts w:ascii="Arial" w:eastAsia="Times New Roman" w:hAnsi="Arial" w:cs="Arial"/>
          <w:color w:val="000000"/>
        </w:rPr>
        <w:t>qualità</w:t>
      </w:r>
      <w:r w:rsidRPr="00EE0C1D">
        <w:rPr>
          <w:rFonts w:ascii="Arial" w:eastAsia="Times New Roman" w:hAnsi="Arial" w:cs="Arial"/>
          <w:color w:val="000000"/>
        </w:rPr>
        <w:tab/>
        <w:t>di</w:t>
      </w:r>
      <w:r w:rsidR="00804002" w:rsidRPr="00EE0C1D">
        <w:rPr>
          <w:rFonts w:ascii="Arial" w:eastAsia="Times New Roman" w:hAnsi="Arial" w:cs="Arial"/>
          <w:color w:val="000000"/>
        </w:rPr>
        <w:t xml:space="preserve"> </w:t>
      </w:r>
      <w:r w:rsidRPr="00EE0C1D">
        <w:rPr>
          <w:rFonts w:ascii="Arial" w:eastAsia="Times New Roman" w:hAnsi="Arial" w:cs="Arial"/>
          <w:color w:val="000000"/>
        </w:rPr>
        <w:t>legale</w:t>
      </w:r>
      <w:r w:rsidR="00804002" w:rsidRPr="00EE0C1D">
        <w:rPr>
          <w:rFonts w:ascii="Arial" w:eastAsia="Times New Roman" w:hAnsi="Arial" w:cs="Arial"/>
          <w:color w:val="000000"/>
        </w:rPr>
        <w:t xml:space="preserve"> </w:t>
      </w:r>
      <w:r w:rsidRPr="00EE0C1D">
        <w:rPr>
          <w:rFonts w:ascii="Arial" w:eastAsia="Times New Roman" w:hAnsi="Arial" w:cs="Arial"/>
          <w:color w:val="000000"/>
        </w:rPr>
        <w:t xml:space="preserve">rappresentante / delegato dell’impresa </w:t>
      </w:r>
      <w:r w:rsidR="00EE0C1D" w:rsidRPr="00EE0C1D">
        <w:rPr>
          <w:rFonts w:ascii="Arial" w:eastAsia="Times New Roman" w:hAnsi="Arial" w:cs="Arial"/>
          <w:color w:val="000000"/>
        </w:rPr>
        <w:t xml:space="preserve">__________________________________ </w:t>
      </w:r>
      <w:r w:rsidRPr="00EE0C1D">
        <w:rPr>
          <w:rFonts w:ascii="Arial" w:eastAsia="Times New Roman" w:hAnsi="Arial" w:cs="Arial"/>
          <w:color w:val="000000"/>
        </w:rPr>
        <w:t>Codice fiscale __________________________ Partita IVA ___________________________________, con riferimento al progetto codice CUP___</w:t>
      </w:r>
      <w:r w:rsidR="00EE0C1D" w:rsidRPr="00EE0C1D">
        <w:rPr>
          <w:rFonts w:ascii="Arial" w:eastAsia="Times New Roman" w:hAnsi="Arial" w:cs="Arial"/>
          <w:color w:val="000000"/>
        </w:rPr>
        <w:t>________</w:t>
      </w:r>
      <w:r w:rsidRPr="00EE0C1D">
        <w:rPr>
          <w:rFonts w:ascii="Arial" w:eastAsia="Times New Roman" w:hAnsi="Arial" w:cs="Arial"/>
          <w:color w:val="000000"/>
        </w:rPr>
        <w:t>__, in ragione del quale risulta beneficiaria di un contributo pari ad € __</w:t>
      </w:r>
      <w:r w:rsidR="00EE0C1D" w:rsidRPr="00EE0C1D">
        <w:rPr>
          <w:rFonts w:ascii="Arial" w:eastAsia="Times New Roman" w:hAnsi="Arial" w:cs="Arial"/>
          <w:color w:val="000000"/>
        </w:rPr>
        <w:t>___________</w:t>
      </w:r>
      <w:r w:rsidRPr="00EE0C1D">
        <w:rPr>
          <w:rFonts w:ascii="Arial" w:eastAsia="Times New Roman" w:hAnsi="Arial" w:cs="Arial"/>
          <w:color w:val="000000"/>
        </w:rPr>
        <w:t>__, assegnato con DDS n. ___</w:t>
      </w:r>
      <w:r w:rsidR="00EE0C1D" w:rsidRPr="00EE0C1D">
        <w:rPr>
          <w:rFonts w:ascii="Arial" w:eastAsia="Times New Roman" w:hAnsi="Arial" w:cs="Arial"/>
          <w:color w:val="000000"/>
        </w:rPr>
        <w:t>_____</w:t>
      </w:r>
      <w:r w:rsidRPr="00EE0C1D">
        <w:rPr>
          <w:rFonts w:ascii="Arial" w:eastAsia="Times New Roman" w:hAnsi="Arial" w:cs="Arial"/>
          <w:color w:val="000000"/>
        </w:rPr>
        <w:t>_ del ___</w:t>
      </w:r>
      <w:r w:rsidR="00EE0C1D" w:rsidRPr="00EE0C1D">
        <w:rPr>
          <w:rFonts w:ascii="Arial" w:eastAsia="Times New Roman" w:hAnsi="Arial" w:cs="Arial"/>
          <w:color w:val="000000"/>
        </w:rPr>
        <w:t>____</w:t>
      </w:r>
      <w:r w:rsidRPr="00EE0C1D">
        <w:rPr>
          <w:rFonts w:ascii="Arial" w:eastAsia="Times New Roman" w:hAnsi="Arial" w:cs="Arial"/>
          <w:color w:val="000000"/>
        </w:rPr>
        <w:t>__</w:t>
      </w:r>
      <w:r w:rsidR="00EE0C1D" w:rsidRPr="00EE0C1D">
        <w:rPr>
          <w:rFonts w:ascii="Arial" w:eastAsia="Times New Roman" w:hAnsi="Arial" w:cs="Arial"/>
          <w:color w:val="000000"/>
        </w:rPr>
        <w:t>__</w:t>
      </w:r>
    </w:p>
    <w:p w:rsidR="006D7F01" w:rsidRPr="00EE0C1D" w:rsidRDefault="006D7F01" w:rsidP="00804002">
      <w:pPr>
        <w:spacing w:line="276" w:lineRule="auto"/>
        <w:jc w:val="both"/>
        <w:rPr>
          <w:rFonts w:ascii="Arial" w:eastAsia="Times New Roman" w:hAnsi="Arial" w:cs="Arial"/>
          <w:color w:val="000000"/>
        </w:rPr>
      </w:pPr>
      <w:r w:rsidRPr="00EE0C1D">
        <w:rPr>
          <w:rFonts w:ascii="Arial" w:eastAsia="Times New Roman" w:hAnsi="Arial" w:cs="Arial"/>
          <w:color w:val="000000"/>
        </w:rPr>
        <w:t>consapevole delle responsabilità penali cui può andare incontro in caso di dichiarazione mendace o di esibizione di atto falso o contenente dati non rispondenti a verità, ai sensi degli artt. 75 e 76 del D.P.R. 28/12/2000 n. 445</w:t>
      </w:r>
    </w:p>
    <w:p w:rsidR="006579B6" w:rsidRPr="00EE0C1D" w:rsidRDefault="006D7F01" w:rsidP="00804002">
      <w:pPr>
        <w:spacing w:line="276" w:lineRule="auto"/>
        <w:jc w:val="center"/>
        <w:rPr>
          <w:rFonts w:ascii="Arial" w:eastAsia="Times New Roman" w:hAnsi="Arial" w:cs="Arial"/>
          <w:b/>
          <w:color w:val="000000"/>
        </w:rPr>
      </w:pPr>
      <w:r w:rsidRPr="00EE0C1D">
        <w:rPr>
          <w:rFonts w:ascii="Arial" w:eastAsia="Times New Roman" w:hAnsi="Arial" w:cs="Arial"/>
          <w:b/>
          <w:color w:val="000000"/>
        </w:rPr>
        <w:t>DICHIARA</w:t>
      </w:r>
    </w:p>
    <w:p w:rsidR="006D7F01"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 xml:space="preserve">essere società di capitali, anche in forma cooperativa e consortile; </w:t>
      </w:r>
    </w:p>
    <w:p w:rsidR="006D7F01"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essere</w:t>
      </w:r>
      <w:r w:rsidRPr="00EE0C1D">
        <w:rPr>
          <w:rFonts w:ascii="Arial" w:hAnsi="Arial" w:cs="Arial"/>
          <w:sz w:val="22"/>
          <w:szCs w:val="22"/>
        </w:rPr>
        <w:t xml:space="preserve"> impresa</w:t>
      </w:r>
      <w:r w:rsidR="006579B6" w:rsidRPr="00EE0C1D">
        <w:rPr>
          <w:rFonts w:ascii="Arial" w:hAnsi="Arial" w:cs="Arial"/>
          <w:sz w:val="22"/>
          <w:szCs w:val="22"/>
        </w:rPr>
        <w:t xml:space="preserve"> regolarment</w:t>
      </w:r>
      <w:r w:rsidRPr="00EE0C1D">
        <w:rPr>
          <w:rFonts w:ascii="Arial" w:hAnsi="Arial" w:cs="Arial"/>
          <w:sz w:val="22"/>
          <w:szCs w:val="22"/>
        </w:rPr>
        <w:t>e</w:t>
      </w:r>
      <w:r w:rsidR="006579B6" w:rsidRPr="00EE0C1D">
        <w:rPr>
          <w:rFonts w:ascii="Arial" w:hAnsi="Arial" w:cs="Arial"/>
          <w:sz w:val="22"/>
          <w:szCs w:val="22"/>
        </w:rPr>
        <w:t xml:space="preserve"> costituit</w:t>
      </w:r>
      <w:r w:rsidRPr="00EE0C1D">
        <w:rPr>
          <w:rFonts w:ascii="Arial" w:hAnsi="Arial" w:cs="Arial"/>
          <w:sz w:val="22"/>
          <w:szCs w:val="22"/>
        </w:rPr>
        <w:t>a</w:t>
      </w:r>
      <w:r w:rsidR="006579B6" w:rsidRPr="00EE0C1D">
        <w:rPr>
          <w:rFonts w:ascii="Arial" w:hAnsi="Arial" w:cs="Arial"/>
          <w:sz w:val="22"/>
          <w:szCs w:val="22"/>
        </w:rPr>
        <w:t xml:space="preserve"> ed iscritt</w:t>
      </w:r>
      <w:r w:rsidRPr="00EE0C1D">
        <w:rPr>
          <w:rFonts w:ascii="Arial" w:hAnsi="Arial" w:cs="Arial"/>
          <w:sz w:val="22"/>
          <w:szCs w:val="22"/>
        </w:rPr>
        <w:t>a</w:t>
      </w:r>
      <w:r w:rsidR="006579B6" w:rsidRPr="00EE0C1D">
        <w:rPr>
          <w:rFonts w:ascii="Arial" w:hAnsi="Arial" w:cs="Arial"/>
          <w:sz w:val="22"/>
          <w:szCs w:val="22"/>
        </w:rPr>
        <w:t xml:space="preserve"> nel Registro delle imprese</w:t>
      </w:r>
      <w:r w:rsidRPr="00EE0C1D">
        <w:rPr>
          <w:rFonts w:ascii="Arial" w:hAnsi="Arial" w:cs="Arial"/>
          <w:sz w:val="22"/>
          <w:szCs w:val="22"/>
        </w:rPr>
        <w:t xml:space="preserve">; nel caso di imprese non </w:t>
      </w:r>
      <w:r w:rsidR="006579B6" w:rsidRPr="00EE0C1D">
        <w:rPr>
          <w:rFonts w:ascii="Arial" w:hAnsi="Arial" w:cs="Arial"/>
          <w:sz w:val="22"/>
          <w:szCs w:val="22"/>
        </w:rPr>
        <w:t>aventi sedi nel territorio nazionale, d</w:t>
      </w:r>
      <w:r w:rsidRPr="00EE0C1D">
        <w:rPr>
          <w:rFonts w:ascii="Arial" w:hAnsi="Arial" w:cs="Arial"/>
          <w:sz w:val="22"/>
          <w:szCs w:val="22"/>
        </w:rPr>
        <w:t>i</w:t>
      </w:r>
      <w:r w:rsidR="006579B6" w:rsidRPr="00EE0C1D">
        <w:rPr>
          <w:rFonts w:ascii="Arial" w:hAnsi="Arial" w:cs="Arial"/>
          <w:sz w:val="22"/>
          <w:szCs w:val="22"/>
        </w:rPr>
        <w:t xml:space="preserve"> avere una personalità giuridica riconosciuta nello Stato di provenienza, nonché possedere i requisiti previsti dal </w:t>
      </w:r>
      <w:r w:rsidRPr="00EE0C1D">
        <w:rPr>
          <w:rFonts w:ascii="Arial" w:hAnsi="Arial" w:cs="Arial"/>
          <w:sz w:val="22"/>
          <w:szCs w:val="22"/>
        </w:rPr>
        <w:t>bando</w:t>
      </w:r>
      <w:r w:rsidR="006579B6" w:rsidRPr="00EE0C1D">
        <w:rPr>
          <w:rFonts w:ascii="Arial" w:hAnsi="Arial" w:cs="Arial"/>
          <w:sz w:val="22"/>
          <w:szCs w:val="22"/>
        </w:rPr>
        <w:t>, ove compatibili, in ragione della normativa di riferimento;</w:t>
      </w:r>
    </w:p>
    <w:p w:rsidR="006D7F01"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avere l’unità produttiva, sede dell’investimento, ubicata nel territorio della Regione Marche; qualora all’atto della presentazione della domanda il beneficiario non abbia ancora una sede produttiva ove realizzare l’investimento sul territorio regionale, l’apertura della sede dovrà essere dimostrata entro la data della prima richiesta di pagamento dell’agevolazione, pena la revoca del contributo;</w:t>
      </w:r>
    </w:p>
    <w:p w:rsidR="006D7F01"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avere almeno due bilanci approvati;</w:t>
      </w:r>
    </w:p>
    <w:p w:rsidR="006D7F01"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 xml:space="preserve">avere la capacità amministrativa, finanziaria e operativa per la realizzazione del progetto; </w:t>
      </w:r>
    </w:p>
    <w:p w:rsidR="006D7F01"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essere nel pieno e libero esercizio dei propri diritti, non essendo in liquidazione volontaria o sottoposta a procedure di regolazione dell’insolvenza;</w:t>
      </w:r>
    </w:p>
    <w:p w:rsidR="006D7F01"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 xml:space="preserve">non appartenere ai settori esclusi di cui all’articolo 1, comma 3, del Regolamento n. 2014/651/UE della Commissione del 17 giugno 2014 (di seguito denominato Regolamento GBER), pubblicato sulla Gazzetta Ufficiale UE, n. L. 187/35 del 26-06-2014; </w:t>
      </w:r>
    </w:p>
    <w:p w:rsidR="00055744" w:rsidRPr="00EE0C1D" w:rsidRDefault="006D7F01"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lastRenderedPageBreak/>
        <w:t xml:space="preserve">di </w:t>
      </w:r>
      <w:r w:rsidR="006579B6" w:rsidRPr="00EE0C1D">
        <w:rPr>
          <w:rFonts w:ascii="Arial" w:hAnsi="Arial" w:cs="Arial"/>
          <w:sz w:val="22"/>
          <w:szCs w:val="22"/>
        </w:rPr>
        <w:t>non trovarsi nella condizione di impresa in difficoltà;</w:t>
      </w:r>
    </w:p>
    <w:p w:rsidR="00F07B7B" w:rsidRPr="006E19E3" w:rsidRDefault="00055744" w:rsidP="00F07B7B">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essere in regola rispetto alle disposizioni in materia fiscale, di contributi previdenziali ed assistenziali secondo la vigente normativa;</w:t>
      </w:r>
    </w:p>
    <w:p w:rsidR="00055744"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rispettare le condizioni nei confronti dei lavoratori dipendenti non inferiori a quelle risultanti dai contratti collettivi di lavoro stipulati dalle organizzazioni sindacali comparativamente più rappresentative nelle categorie di appartenenza, nonché ogni altra disposizione di legge in materia assistenziale e previdenziale;</w:t>
      </w:r>
    </w:p>
    <w:p w:rsidR="00055744"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essere in regola con la normativa antimafia;</w:t>
      </w:r>
    </w:p>
    <w:p w:rsidR="00055744"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 xml:space="preserve">essere in regola con le norme obbligatorie in materia di tutela della salute e della sicurezza sul lavoro (Testo Unico sicurezza sul lavoro, di cui al </w:t>
      </w:r>
      <w:proofErr w:type="spellStart"/>
      <w:r w:rsidR="006579B6" w:rsidRPr="00EE0C1D">
        <w:rPr>
          <w:rFonts w:ascii="Arial" w:hAnsi="Arial" w:cs="Arial"/>
          <w:sz w:val="22"/>
          <w:szCs w:val="22"/>
        </w:rPr>
        <w:t>D.Lgs.</w:t>
      </w:r>
      <w:proofErr w:type="spellEnd"/>
      <w:r w:rsidR="006579B6" w:rsidRPr="00EE0C1D">
        <w:rPr>
          <w:rFonts w:ascii="Arial" w:hAnsi="Arial" w:cs="Arial"/>
          <w:sz w:val="22"/>
          <w:szCs w:val="22"/>
        </w:rPr>
        <w:t xml:space="preserve"> n. 81/08 e </w:t>
      </w:r>
      <w:proofErr w:type="spellStart"/>
      <w:r w:rsidR="006579B6" w:rsidRPr="00EE0C1D">
        <w:rPr>
          <w:rFonts w:ascii="Arial" w:hAnsi="Arial" w:cs="Arial"/>
          <w:sz w:val="22"/>
          <w:szCs w:val="22"/>
        </w:rPr>
        <w:t>s.m.i.</w:t>
      </w:r>
      <w:proofErr w:type="spellEnd"/>
      <w:r w:rsidR="006579B6" w:rsidRPr="00EE0C1D">
        <w:rPr>
          <w:rFonts w:ascii="Arial" w:hAnsi="Arial" w:cs="Arial"/>
          <w:sz w:val="22"/>
          <w:szCs w:val="22"/>
        </w:rPr>
        <w:t>);</w:t>
      </w:r>
    </w:p>
    <w:p w:rsidR="00055744"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 xml:space="preserve">essere in regola con le norme obbligatorie vigenti in materia di edilizia, urbanistica e di tutela e salvaguardia dell'ambiente (Testo Unico sull'ambiente, di cui al </w:t>
      </w:r>
      <w:proofErr w:type="spellStart"/>
      <w:r w:rsidR="006579B6" w:rsidRPr="00EE0C1D">
        <w:rPr>
          <w:rFonts w:ascii="Arial" w:hAnsi="Arial" w:cs="Arial"/>
          <w:sz w:val="22"/>
          <w:szCs w:val="22"/>
        </w:rPr>
        <w:t>D.Lgs.</w:t>
      </w:r>
      <w:proofErr w:type="spellEnd"/>
      <w:r w:rsidR="006579B6" w:rsidRPr="00EE0C1D">
        <w:rPr>
          <w:rFonts w:ascii="Arial" w:hAnsi="Arial" w:cs="Arial"/>
          <w:sz w:val="22"/>
          <w:szCs w:val="22"/>
        </w:rPr>
        <w:t xml:space="preserve"> n. 152/06 e </w:t>
      </w:r>
      <w:proofErr w:type="spellStart"/>
      <w:r w:rsidR="006579B6" w:rsidRPr="00EE0C1D">
        <w:rPr>
          <w:rFonts w:ascii="Arial" w:hAnsi="Arial" w:cs="Arial"/>
          <w:sz w:val="22"/>
          <w:szCs w:val="22"/>
        </w:rPr>
        <w:t>s.m.i.</w:t>
      </w:r>
      <w:proofErr w:type="spellEnd"/>
      <w:r w:rsidR="006579B6" w:rsidRPr="00EE0C1D">
        <w:rPr>
          <w:rFonts w:ascii="Arial" w:hAnsi="Arial" w:cs="Arial"/>
          <w:sz w:val="22"/>
          <w:szCs w:val="22"/>
        </w:rPr>
        <w:t xml:space="preserve">); </w:t>
      </w:r>
    </w:p>
    <w:p w:rsidR="00055744"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di </w:t>
      </w:r>
      <w:r w:rsidR="006579B6" w:rsidRPr="00EE0C1D">
        <w:rPr>
          <w:rFonts w:ascii="Arial" w:hAnsi="Arial" w:cs="Arial"/>
          <w:sz w:val="22"/>
          <w:szCs w:val="22"/>
        </w:rPr>
        <w:t>essere in regola con la normativa in materia di aiuti di Stato</w:t>
      </w:r>
      <w:r w:rsidRPr="00EE0C1D">
        <w:rPr>
          <w:rFonts w:ascii="Arial" w:hAnsi="Arial" w:cs="Arial"/>
          <w:sz w:val="22"/>
          <w:szCs w:val="22"/>
        </w:rPr>
        <w:t>;</w:t>
      </w:r>
    </w:p>
    <w:p w:rsidR="00055744"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che l’impresa non è</w:t>
      </w:r>
      <w:r w:rsidR="006579B6" w:rsidRPr="00EE0C1D">
        <w:rPr>
          <w:rFonts w:ascii="Arial" w:hAnsi="Arial" w:cs="Arial"/>
          <w:sz w:val="22"/>
          <w:szCs w:val="22"/>
        </w:rPr>
        <w:t xml:space="preserve"> destinatari</w:t>
      </w:r>
      <w:r w:rsidRPr="00EE0C1D">
        <w:rPr>
          <w:rFonts w:ascii="Arial" w:hAnsi="Arial" w:cs="Arial"/>
          <w:sz w:val="22"/>
          <w:szCs w:val="22"/>
        </w:rPr>
        <w:t>a</w:t>
      </w:r>
      <w:r w:rsidR="006579B6" w:rsidRPr="00EE0C1D">
        <w:rPr>
          <w:rFonts w:ascii="Arial" w:hAnsi="Arial" w:cs="Arial"/>
          <w:sz w:val="22"/>
          <w:szCs w:val="22"/>
        </w:rPr>
        <w:t xml:space="preserve"> di provvedimenti giudiziari e che applichino sanzioni interdittive di cui al </w:t>
      </w:r>
      <w:proofErr w:type="spellStart"/>
      <w:r w:rsidR="006579B6" w:rsidRPr="00EE0C1D">
        <w:rPr>
          <w:rFonts w:ascii="Arial" w:hAnsi="Arial" w:cs="Arial"/>
          <w:sz w:val="22"/>
          <w:szCs w:val="22"/>
        </w:rPr>
        <w:t>D.Lgs.</w:t>
      </w:r>
      <w:proofErr w:type="spellEnd"/>
      <w:r w:rsidR="006579B6" w:rsidRPr="00EE0C1D">
        <w:rPr>
          <w:rFonts w:ascii="Arial" w:hAnsi="Arial" w:cs="Arial"/>
          <w:sz w:val="22"/>
          <w:szCs w:val="22"/>
        </w:rPr>
        <w:t xml:space="preserve"> n. 231/2001 e </w:t>
      </w:r>
      <w:proofErr w:type="spellStart"/>
      <w:r w:rsidR="006579B6" w:rsidRPr="00EE0C1D">
        <w:rPr>
          <w:rFonts w:ascii="Arial" w:hAnsi="Arial" w:cs="Arial"/>
          <w:sz w:val="22"/>
          <w:szCs w:val="22"/>
        </w:rPr>
        <w:t>s.m.i.</w:t>
      </w:r>
      <w:proofErr w:type="spellEnd"/>
      <w:r w:rsidR="006579B6" w:rsidRPr="00EE0C1D">
        <w:rPr>
          <w:rFonts w:ascii="Arial" w:hAnsi="Arial" w:cs="Arial"/>
          <w:sz w:val="22"/>
          <w:szCs w:val="22"/>
        </w:rPr>
        <w:t xml:space="preserve"> o altra sanzione che comporti il divieto di contrarre con la Pubblica Amministrazione, compresi i provvedimenti interdittivi di cui all’articolo 14 del D.lgs. n. 81/2008;</w:t>
      </w:r>
    </w:p>
    <w:p w:rsidR="00055744"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che il/i </w:t>
      </w:r>
      <w:r w:rsidR="006579B6" w:rsidRPr="00EE0C1D">
        <w:rPr>
          <w:rFonts w:ascii="Arial" w:hAnsi="Arial" w:cs="Arial"/>
          <w:sz w:val="22"/>
          <w:szCs w:val="22"/>
        </w:rPr>
        <w:t>legal</w:t>
      </w:r>
      <w:r w:rsidRPr="00EE0C1D">
        <w:rPr>
          <w:rFonts w:ascii="Arial" w:hAnsi="Arial" w:cs="Arial"/>
          <w:sz w:val="22"/>
          <w:szCs w:val="22"/>
        </w:rPr>
        <w:t>e/i</w:t>
      </w:r>
      <w:r w:rsidR="006579B6" w:rsidRPr="00EE0C1D">
        <w:rPr>
          <w:rFonts w:ascii="Arial" w:hAnsi="Arial" w:cs="Arial"/>
          <w:sz w:val="22"/>
          <w:szCs w:val="22"/>
        </w:rPr>
        <w:t xml:space="preserve"> rappresentant</w:t>
      </w:r>
      <w:r w:rsidRPr="00EE0C1D">
        <w:rPr>
          <w:rFonts w:ascii="Arial" w:hAnsi="Arial" w:cs="Arial"/>
          <w:sz w:val="22"/>
          <w:szCs w:val="22"/>
        </w:rPr>
        <w:t>e/</w:t>
      </w:r>
      <w:r w:rsidR="006579B6" w:rsidRPr="00EE0C1D">
        <w:rPr>
          <w:rFonts w:ascii="Arial" w:hAnsi="Arial" w:cs="Arial"/>
          <w:sz w:val="22"/>
          <w:szCs w:val="22"/>
        </w:rPr>
        <w:t>i, amministratori</w:t>
      </w:r>
      <w:r w:rsidRPr="00EE0C1D">
        <w:rPr>
          <w:rFonts w:ascii="Arial" w:hAnsi="Arial" w:cs="Arial"/>
          <w:sz w:val="22"/>
          <w:szCs w:val="22"/>
        </w:rPr>
        <w:t>,</w:t>
      </w:r>
      <w:r w:rsidR="006579B6" w:rsidRPr="00EE0C1D">
        <w:rPr>
          <w:rFonts w:ascii="Arial" w:hAnsi="Arial" w:cs="Arial"/>
          <w:sz w:val="22"/>
          <w:szCs w:val="22"/>
        </w:rPr>
        <w:t xml:space="preserve"> direttori tecnici, </w:t>
      </w:r>
      <w:r w:rsidRPr="00EE0C1D">
        <w:rPr>
          <w:rFonts w:ascii="Arial" w:hAnsi="Arial" w:cs="Arial"/>
          <w:sz w:val="22"/>
          <w:szCs w:val="22"/>
        </w:rPr>
        <w:t>non sono</w:t>
      </w:r>
      <w:r w:rsidR="006579B6" w:rsidRPr="00EE0C1D">
        <w:rPr>
          <w:rFonts w:ascii="Arial" w:hAnsi="Arial" w:cs="Arial"/>
          <w:sz w:val="22"/>
          <w:szCs w:val="22"/>
        </w:rPr>
        <w:t xml:space="preserve"> destinatari di sentenze di condanna passate in giudicato o di decreti penali di condanna divenuti irrevocabili o di sentenze di applicazione della pena su richiesta, ai sensi dell’art. 444 del codice di procedura penale, per i reati indicati all’articolo 80, comma 1, del D.lgs. n. 50/2016 e </w:t>
      </w:r>
      <w:proofErr w:type="spellStart"/>
      <w:r w:rsidR="006579B6" w:rsidRPr="00EE0C1D">
        <w:rPr>
          <w:rFonts w:ascii="Arial" w:hAnsi="Arial" w:cs="Arial"/>
          <w:sz w:val="22"/>
          <w:szCs w:val="22"/>
        </w:rPr>
        <w:t>s.m.i.</w:t>
      </w:r>
      <w:proofErr w:type="spellEnd"/>
      <w:r w:rsidR="006579B6" w:rsidRPr="00EE0C1D">
        <w:rPr>
          <w:rFonts w:ascii="Arial" w:hAnsi="Arial" w:cs="Arial"/>
          <w:sz w:val="22"/>
          <w:szCs w:val="22"/>
        </w:rPr>
        <w:t>;</w:t>
      </w:r>
    </w:p>
    <w:p w:rsidR="006579B6" w:rsidRPr="00EE0C1D"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che, </w:t>
      </w:r>
      <w:r w:rsidR="006579B6" w:rsidRPr="00EE0C1D">
        <w:rPr>
          <w:rFonts w:ascii="Arial" w:hAnsi="Arial" w:cs="Arial"/>
          <w:sz w:val="22"/>
          <w:szCs w:val="22"/>
        </w:rPr>
        <w:t xml:space="preserve">con riferimento ai soggetti indicati nell’articolo 85 del D.lgs. n. 159/2011, </w:t>
      </w:r>
      <w:r w:rsidRPr="00EE0C1D">
        <w:rPr>
          <w:rFonts w:ascii="Arial" w:hAnsi="Arial" w:cs="Arial"/>
          <w:sz w:val="22"/>
          <w:szCs w:val="22"/>
        </w:rPr>
        <w:t xml:space="preserve">non sussistono </w:t>
      </w:r>
      <w:r w:rsidR="006579B6" w:rsidRPr="00EE0C1D">
        <w:rPr>
          <w:rFonts w:ascii="Arial" w:hAnsi="Arial" w:cs="Arial"/>
          <w:sz w:val="22"/>
          <w:szCs w:val="22"/>
        </w:rPr>
        <w:t>cause di decadenza, sospensione, o divieto previste dall’articolo 67, o tentativi di infiltrazione mafiosa, ai sensi dell’articolo 84, comma 4, del medesimo decreto</w:t>
      </w:r>
      <w:r w:rsidRPr="00EE0C1D">
        <w:rPr>
          <w:rFonts w:ascii="Arial" w:hAnsi="Arial" w:cs="Arial"/>
          <w:sz w:val="22"/>
          <w:szCs w:val="22"/>
        </w:rPr>
        <w:t>;</w:t>
      </w:r>
    </w:p>
    <w:p w:rsidR="006579B6" w:rsidRPr="00EE0C1D" w:rsidRDefault="006579B6" w:rsidP="00804002">
      <w:pPr>
        <w:numPr>
          <w:ilvl w:val="0"/>
          <w:numId w:val="2"/>
        </w:numPr>
        <w:autoSpaceDE w:val="0"/>
        <w:autoSpaceDN w:val="0"/>
        <w:adjustRightInd w:val="0"/>
        <w:spacing w:after="0" w:line="276" w:lineRule="auto"/>
        <w:jc w:val="both"/>
        <w:rPr>
          <w:rFonts w:ascii="Arial" w:hAnsi="Arial" w:cs="Arial"/>
          <w:color w:val="000000"/>
        </w:rPr>
      </w:pPr>
    </w:p>
    <w:p w:rsidR="006579B6" w:rsidRDefault="00055744" w:rsidP="00804002">
      <w:pPr>
        <w:autoSpaceDE w:val="0"/>
        <w:autoSpaceDN w:val="0"/>
        <w:adjustRightInd w:val="0"/>
        <w:spacing w:after="0" w:line="276" w:lineRule="auto"/>
        <w:jc w:val="center"/>
        <w:rPr>
          <w:rFonts w:ascii="Arial" w:hAnsi="Arial" w:cs="Arial"/>
          <w:b/>
          <w:color w:val="000000"/>
        </w:rPr>
      </w:pPr>
      <w:r w:rsidRPr="00EE0C1D">
        <w:rPr>
          <w:rFonts w:ascii="Arial" w:hAnsi="Arial" w:cs="Arial"/>
          <w:b/>
          <w:color w:val="000000"/>
        </w:rPr>
        <w:t>DICHIARA ALTRESÌ</w:t>
      </w:r>
    </w:p>
    <w:p w:rsidR="006579B6" w:rsidRPr="006579B6" w:rsidRDefault="006579B6" w:rsidP="00804002">
      <w:pPr>
        <w:autoSpaceDE w:val="0"/>
        <w:autoSpaceDN w:val="0"/>
        <w:adjustRightInd w:val="0"/>
        <w:spacing w:after="0" w:line="276" w:lineRule="auto"/>
        <w:jc w:val="both"/>
        <w:rPr>
          <w:rFonts w:ascii="Arial" w:hAnsi="Arial" w:cs="Arial"/>
          <w:color w:val="000000"/>
        </w:rPr>
      </w:pPr>
    </w:p>
    <w:p w:rsidR="00EE0C1D" w:rsidRPr="00EE0C1D" w:rsidRDefault="006579B6" w:rsidP="00EE0C1D">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che le spese </w:t>
      </w:r>
      <w:r w:rsidR="00804002" w:rsidRPr="00EE0C1D">
        <w:rPr>
          <w:rFonts w:ascii="Arial" w:hAnsi="Arial" w:cs="Arial"/>
          <w:sz w:val="22"/>
          <w:szCs w:val="22"/>
        </w:rPr>
        <w:t>rendicontate</w:t>
      </w:r>
      <w:r w:rsidRPr="00EE0C1D">
        <w:rPr>
          <w:rFonts w:ascii="Arial" w:hAnsi="Arial" w:cs="Arial"/>
          <w:sz w:val="22"/>
          <w:szCs w:val="22"/>
        </w:rPr>
        <w:t xml:space="preserve"> s</w:t>
      </w:r>
      <w:r w:rsidR="00055744" w:rsidRPr="00EE0C1D">
        <w:rPr>
          <w:rFonts w:ascii="Arial" w:hAnsi="Arial" w:cs="Arial"/>
          <w:sz w:val="22"/>
          <w:szCs w:val="22"/>
        </w:rPr>
        <w:t xml:space="preserve">ono </w:t>
      </w:r>
      <w:r w:rsidRPr="00EE0C1D">
        <w:rPr>
          <w:rFonts w:ascii="Arial" w:hAnsi="Arial" w:cs="Arial"/>
          <w:sz w:val="22"/>
          <w:szCs w:val="22"/>
        </w:rPr>
        <w:t>reali e che i prodotti e i servizi s</w:t>
      </w:r>
      <w:r w:rsidR="00055744" w:rsidRPr="00EE0C1D">
        <w:rPr>
          <w:rFonts w:ascii="Arial" w:hAnsi="Arial" w:cs="Arial"/>
          <w:sz w:val="22"/>
          <w:szCs w:val="22"/>
        </w:rPr>
        <w:t>ono</w:t>
      </w:r>
      <w:r w:rsidRPr="00EE0C1D">
        <w:rPr>
          <w:rFonts w:ascii="Arial" w:hAnsi="Arial" w:cs="Arial"/>
          <w:sz w:val="22"/>
          <w:szCs w:val="22"/>
        </w:rPr>
        <w:t xml:space="preserve"> forniti conformemente a quanto previsto in sede di approvazione dell’operazione; </w:t>
      </w:r>
    </w:p>
    <w:p w:rsidR="00055744" w:rsidRPr="00EE0C1D" w:rsidRDefault="00055744" w:rsidP="00EE0C1D">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 xml:space="preserve">che i costi presentati a valere sul Bando Regionale INVESTIMENTI PRODUTTIVI in attuazione dell’art.2 della L.R. 17 marzo 2022 n. 4, non sono stati rimborsati su </w:t>
      </w:r>
      <w:r w:rsidR="006E7EA9">
        <w:rPr>
          <w:rFonts w:ascii="Arial" w:hAnsi="Arial" w:cs="Arial"/>
          <w:sz w:val="22"/>
          <w:szCs w:val="22"/>
        </w:rPr>
        <w:t xml:space="preserve">altre </w:t>
      </w:r>
      <w:r w:rsidRPr="00EE0C1D">
        <w:rPr>
          <w:rFonts w:ascii="Arial" w:hAnsi="Arial" w:cs="Arial"/>
          <w:sz w:val="22"/>
          <w:szCs w:val="22"/>
        </w:rPr>
        <w:t>fonti di finanziamento pubblico;</w:t>
      </w:r>
    </w:p>
    <w:p w:rsidR="006E7EA9" w:rsidRDefault="00055744" w:rsidP="00804002">
      <w:pPr>
        <w:pStyle w:val="Default"/>
        <w:numPr>
          <w:ilvl w:val="0"/>
          <w:numId w:val="7"/>
        </w:numPr>
        <w:spacing w:after="138" w:line="276" w:lineRule="auto"/>
        <w:jc w:val="both"/>
        <w:rPr>
          <w:rFonts w:ascii="Arial" w:hAnsi="Arial" w:cs="Arial"/>
          <w:sz w:val="22"/>
          <w:szCs w:val="22"/>
        </w:rPr>
      </w:pPr>
      <w:r w:rsidRPr="00EE0C1D">
        <w:rPr>
          <w:rFonts w:ascii="Arial" w:hAnsi="Arial" w:cs="Arial"/>
          <w:sz w:val="22"/>
          <w:szCs w:val="22"/>
        </w:rPr>
        <w:t>che le spese rendicontate a valere sul Bando Regionale INVESTIMENTI PRODUTTIVI in attuazione dell’art.2 della L.R. 17 marzo 2022 n. 4, non sono state fatturate</w:t>
      </w:r>
      <w:r w:rsidR="006E7EA9">
        <w:rPr>
          <w:rFonts w:ascii="Arial" w:hAnsi="Arial" w:cs="Arial"/>
          <w:sz w:val="22"/>
          <w:szCs w:val="22"/>
        </w:rPr>
        <w:t>:</w:t>
      </w:r>
    </w:p>
    <w:p w:rsidR="006E7EA9" w:rsidRDefault="00055744" w:rsidP="006E7EA9">
      <w:pPr>
        <w:pStyle w:val="Default"/>
        <w:numPr>
          <w:ilvl w:val="0"/>
          <w:numId w:val="10"/>
        </w:numPr>
        <w:spacing w:after="138" w:line="276" w:lineRule="auto"/>
        <w:jc w:val="both"/>
        <w:rPr>
          <w:rFonts w:ascii="Arial" w:hAnsi="Arial" w:cs="Arial"/>
          <w:sz w:val="22"/>
          <w:szCs w:val="22"/>
        </w:rPr>
      </w:pPr>
      <w:r w:rsidRPr="006E7EA9">
        <w:rPr>
          <w:rFonts w:ascii="Arial" w:hAnsi="Arial" w:cs="Arial"/>
          <w:sz w:val="22"/>
          <w:szCs w:val="22"/>
        </w:rPr>
        <w:t>dal legale rappresentante, dai soci dell’impresa e da qualunque altro soggetto facente parte degli organi societari e di amministrazione della stessa, ovvero dal coniuge/conviventi o parenti ed affini entro il terzo grado in linea retta o collaterale dei soggetti richiamati</w:t>
      </w:r>
      <w:r w:rsidR="00EB47B6">
        <w:rPr>
          <w:rStyle w:val="Rimandonotaapidipagina"/>
          <w:rFonts w:ascii="Arial" w:hAnsi="Arial" w:cs="Arial"/>
          <w:sz w:val="22"/>
          <w:szCs w:val="22"/>
        </w:rPr>
        <w:footnoteReference w:id="1"/>
      </w:r>
      <w:r w:rsidR="00EB47B6">
        <w:rPr>
          <w:rFonts w:ascii="Arial" w:hAnsi="Arial" w:cs="Arial"/>
          <w:sz w:val="22"/>
          <w:szCs w:val="22"/>
        </w:rPr>
        <w:t>;</w:t>
      </w:r>
    </w:p>
    <w:p w:rsidR="009E2D3C" w:rsidRDefault="009E2D3C" w:rsidP="009E2D3C">
      <w:pPr>
        <w:pStyle w:val="Default"/>
        <w:spacing w:after="138" w:line="276" w:lineRule="auto"/>
        <w:jc w:val="both"/>
        <w:rPr>
          <w:rFonts w:ascii="Arial" w:hAnsi="Arial" w:cs="Arial"/>
          <w:sz w:val="22"/>
          <w:szCs w:val="22"/>
        </w:rPr>
      </w:pPr>
    </w:p>
    <w:p w:rsidR="009E2D3C" w:rsidRDefault="009E2D3C" w:rsidP="009E2D3C">
      <w:pPr>
        <w:pStyle w:val="Default"/>
        <w:spacing w:after="138" w:line="276" w:lineRule="auto"/>
        <w:jc w:val="both"/>
        <w:rPr>
          <w:rFonts w:ascii="Arial" w:hAnsi="Arial" w:cs="Arial"/>
          <w:sz w:val="22"/>
          <w:szCs w:val="22"/>
        </w:rPr>
      </w:pPr>
    </w:p>
    <w:p w:rsidR="009E2D3C" w:rsidRDefault="009E2D3C" w:rsidP="009E2D3C">
      <w:pPr>
        <w:pStyle w:val="Default"/>
        <w:spacing w:after="138" w:line="276" w:lineRule="auto"/>
        <w:jc w:val="both"/>
        <w:rPr>
          <w:rFonts w:ascii="Arial" w:hAnsi="Arial" w:cs="Arial"/>
          <w:sz w:val="22"/>
          <w:szCs w:val="22"/>
        </w:rPr>
      </w:pPr>
      <w:bookmarkStart w:id="0" w:name="_GoBack"/>
      <w:bookmarkEnd w:id="0"/>
    </w:p>
    <w:p w:rsidR="006E7EA9" w:rsidRDefault="00055744" w:rsidP="006E7EA9">
      <w:pPr>
        <w:pStyle w:val="Default"/>
        <w:numPr>
          <w:ilvl w:val="0"/>
          <w:numId w:val="10"/>
        </w:numPr>
        <w:spacing w:after="138" w:line="276" w:lineRule="auto"/>
        <w:jc w:val="both"/>
        <w:rPr>
          <w:rFonts w:ascii="Arial" w:hAnsi="Arial" w:cs="Arial"/>
          <w:sz w:val="22"/>
          <w:szCs w:val="22"/>
        </w:rPr>
      </w:pPr>
      <w:r w:rsidRPr="006E7EA9">
        <w:rPr>
          <w:rFonts w:ascii="Arial" w:hAnsi="Arial" w:cs="Arial"/>
          <w:sz w:val="22"/>
          <w:szCs w:val="22"/>
        </w:rPr>
        <w:t>da imprese nella cui compagine sociale siano presenti i soci e i titolari di cariche e qualifiche dell’impresa beneficiaria, ovvero i loro coniugi/conviventi o parenti ed affini entro il terzo grado in linea retta, o collaterale dei soggetti richiamati</w:t>
      </w:r>
      <w:r w:rsidR="00804002" w:rsidRPr="006E7EA9">
        <w:rPr>
          <w:rFonts w:ascii="Arial" w:hAnsi="Arial" w:cs="Arial"/>
          <w:sz w:val="22"/>
          <w:szCs w:val="22"/>
        </w:rPr>
        <w:t>;</w:t>
      </w:r>
    </w:p>
    <w:p w:rsidR="006E7EA9" w:rsidRDefault="00804002" w:rsidP="006E7EA9">
      <w:pPr>
        <w:pStyle w:val="Default"/>
        <w:numPr>
          <w:ilvl w:val="0"/>
          <w:numId w:val="10"/>
        </w:numPr>
        <w:spacing w:after="138" w:line="276" w:lineRule="auto"/>
        <w:jc w:val="both"/>
        <w:rPr>
          <w:rFonts w:ascii="Arial" w:hAnsi="Arial" w:cs="Arial"/>
          <w:sz w:val="22"/>
          <w:szCs w:val="22"/>
        </w:rPr>
      </w:pPr>
      <w:r w:rsidRPr="006E7EA9">
        <w:rPr>
          <w:rFonts w:ascii="Arial" w:hAnsi="Arial" w:cs="Arial"/>
          <w:sz w:val="22"/>
          <w:szCs w:val="22"/>
        </w:rPr>
        <w:t>da imprese in rapporto di controllo/collegamento con l’impresa beneficiaria</w:t>
      </w:r>
      <w:r w:rsidR="006E7EA9" w:rsidRPr="006E7EA9">
        <w:rPr>
          <w:rFonts w:ascii="Arial" w:hAnsi="Arial" w:cs="Arial"/>
          <w:sz w:val="22"/>
          <w:szCs w:val="22"/>
        </w:rPr>
        <w:t xml:space="preserve">, </w:t>
      </w:r>
    </w:p>
    <w:p w:rsidR="00804002" w:rsidRPr="006E7EA9" w:rsidRDefault="006E7EA9" w:rsidP="006E7EA9">
      <w:pPr>
        <w:pStyle w:val="Default"/>
        <w:spacing w:after="138" w:line="276" w:lineRule="auto"/>
        <w:ind w:left="426"/>
        <w:jc w:val="both"/>
        <w:rPr>
          <w:rFonts w:ascii="Arial" w:hAnsi="Arial" w:cs="Arial"/>
          <w:sz w:val="22"/>
          <w:szCs w:val="22"/>
        </w:rPr>
      </w:pPr>
      <w:r w:rsidRPr="006E7EA9">
        <w:rPr>
          <w:rFonts w:ascii="Arial" w:hAnsi="Arial" w:cs="Arial"/>
          <w:sz w:val="22"/>
          <w:szCs w:val="22"/>
        </w:rPr>
        <w:t>salvo adeguata giustificazione ai fini del progetto e valutate al puro costo industriale, senza applicazione di alcun margine di contribuzione o comunque a condizioni migliorative rispetto alle alternative di mercato</w:t>
      </w:r>
      <w:r w:rsidR="00804002" w:rsidRPr="006E7EA9">
        <w:rPr>
          <w:rFonts w:ascii="Arial" w:hAnsi="Arial" w:cs="Arial"/>
          <w:sz w:val="22"/>
          <w:szCs w:val="22"/>
        </w:rPr>
        <w:t>;</w:t>
      </w:r>
    </w:p>
    <w:p w:rsidR="006579B6" w:rsidRDefault="00804002" w:rsidP="00EE0C1D">
      <w:pPr>
        <w:pStyle w:val="Default"/>
        <w:numPr>
          <w:ilvl w:val="0"/>
          <w:numId w:val="7"/>
        </w:numPr>
        <w:spacing w:line="276" w:lineRule="auto"/>
        <w:jc w:val="both"/>
        <w:rPr>
          <w:rFonts w:ascii="Arial" w:hAnsi="Arial" w:cs="Arial"/>
          <w:sz w:val="22"/>
          <w:szCs w:val="22"/>
        </w:rPr>
      </w:pPr>
      <w:r w:rsidRPr="00EE0C1D">
        <w:rPr>
          <w:rFonts w:ascii="Arial" w:hAnsi="Arial" w:cs="Arial"/>
          <w:sz w:val="22"/>
          <w:szCs w:val="22"/>
        </w:rPr>
        <w:t>che l’impresa beneficiaria non ha</w:t>
      </w:r>
      <w:r w:rsidR="006579B6" w:rsidRPr="00EE0C1D">
        <w:rPr>
          <w:rFonts w:ascii="Arial" w:hAnsi="Arial" w:cs="Arial"/>
          <w:sz w:val="22"/>
          <w:szCs w:val="22"/>
        </w:rPr>
        <w:t xml:space="preserve"> ricevuto aiuti incompatibili o di avere provveduto al loro rimborso secondo le normative nazionali e comunitarie vigenti; </w:t>
      </w:r>
    </w:p>
    <w:p w:rsidR="00F07B7B" w:rsidRPr="00EE0C1D" w:rsidRDefault="00F07B7B" w:rsidP="006E7EA9">
      <w:pPr>
        <w:pStyle w:val="Default"/>
        <w:spacing w:line="276" w:lineRule="auto"/>
        <w:jc w:val="both"/>
        <w:rPr>
          <w:rFonts w:ascii="Arial" w:hAnsi="Arial" w:cs="Arial"/>
          <w:sz w:val="22"/>
          <w:szCs w:val="22"/>
        </w:rPr>
      </w:pPr>
    </w:p>
    <w:p w:rsidR="006579B6" w:rsidRPr="00EE0C1D" w:rsidRDefault="006579B6" w:rsidP="006579B6">
      <w:pPr>
        <w:autoSpaceDE w:val="0"/>
        <w:autoSpaceDN w:val="0"/>
        <w:adjustRightInd w:val="0"/>
        <w:spacing w:after="0" w:line="240" w:lineRule="auto"/>
        <w:rPr>
          <w:rFonts w:ascii="Arial" w:hAnsi="Arial" w:cs="Arial"/>
          <w:color w:val="000000"/>
        </w:rPr>
      </w:pPr>
    </w:p>
    <w:p w:rsidR="006579B6" w:rsidRDefault="00804002" w:rsidP="00804002">
      <w:pPr>
        <w:autoSpaceDE w:val="0"/>
        <w:autoSpaceDN w:val="0"/>
        <w:adjustRightInd w:val="0"/>
        <w:spacing w:after="0" w:line="240" w:lineRule="auto"/>
        <w:jc w:val="center"/>
        <w:rPr>
          <w:rFonts w:ascii="Arial" w:hAnsi="Arial" w:cs="Arial"/>
          <w:b/>
          <w:color w:val="000000"/>
        </w:rPr>
      </w:pPr>
      <w:r w:rsidRPr="00EE0C1D">
        <w:rPr>
          <w:rFonts w:ascii="Arial" w:hAnsi="Arial" w:cs="Arial"/>
          <w:b/>
          <w:color w:val="000000"/>
        </w:rPr>
        <w:t>SI IMPEGNA, INFINE</w:t>
      </w:r>
    </w:p>
    <w:p w:rsidR="00F07B7B" w:rsidRPr="00EE0C1D" w:rsidRDefault="00F07B7B" w:rsidP="00804002">
      <w:pPr>
        <w:autoSpaceDE w:val="0"/>
        <w:autoSpaceDN w:val="0"/>
        <w:adjustRightInd w:val="0"/>
        <w:spacing w:after="0" w:line="240" w:lineRule="auto"/>
        <w:jc w:val="center"/>
        <w:rPr>
          <w:rFonts w:ascii="Arial" w:hAnsi="Arial" w:cs="Arial"/>
          <w:b/>
          <w:color w:val="000000"/>
        </w:rPr>
      </w:pPr>
    </w:p>
    <w:p w:rsidR="006579B6" w:rsidRPr="006579B6" w:rsidRDefault="006579B6" w:rsidP="006579B6">
      <w:pPr>
        <w:autoSpaceDE w:val="0"/>
        <w:autoSpaceDN w:val="0"/>
        <w:adjustRightInd w:val="0"/>
        <w:spacing w:after="0" w:line="240" w:lineRule="auto"/>
        <w:rPr>
          <w:rFonts w:ascii="Arial" w:hAnsi="Arial" w:cs="Arial"/>
          <w:color w:val="000000"/>
        </w:rPr>
      </w:pPr>
    </w:p>
    <w:p w:rsidR="00804002" w:rsidRPr="00EE0C1D" w:rsidRDefault="00804002" w:rsidP="00804002">
      <w:pPr>
        <w:pStyle w:val="Default"/>
        <w:numPr>
          <w:ilvl w:val="0"/>
          <w:numId w:val="7"/>
        </w:numPr>
        <w:spacing w:line="276" w:lineRule="auto"/>
        <w:jc w:val="both"/>
        <w:rPr>
          <w:rFonts w:ascii="Arial" w:hAnsi="Arial" w:cs="Arial"/>
          <w:sz w:val="22"/>
          <w:szCs w:val="22"/>
        </w:rPr>
      </w:pPr>
      <w:r w:rsidRPr="00EE0C1D">
        <w:rPr>
          <w:rFonts w:ascii="Arial" w:hAnsi="Arial" w:cs="Arial"/>
          <w:sz w:val="22"/>
          <w:szCs w:val="22"/>
        </w:rPr>
        <w:t xml:space="preserve">a </w:t>
      </w:r>
      <w:r w:rsidR="006579B6" w:rsidRPr="006579B6">
        <w:rPr>
          <w:rFonts w:ascii="Arial" w:hAnsi="Arial" w:cs="Arial"/>
          <w:sz w:val="22"/>
          <w:szCs w:val="22"/>
        </w:rPr>
        <w:t xml:space="preserve">conservare, per un periodo minimo di 5 anni, in base alla normativa vigente, tutti i documenti relativi all’operazione sotto forma di originali o di copie autenticate su supporti comunemente accettati, che comprovano l’effettività della spesa sostenuta; </w:t>
      </w:r>
    </w:p>
    <w:p w:rsidR="00804002" w:rsidRDefault="00804002" w:rsidP="00804002">
      <w:pPr>
        <w:pStyle w:val="Default"/>
        <w:numPr>
          <w:ilvl w:val="0"/>
          <w:numId w:val="7"/>
        </w:numPr>
        <w:spacing w:line="276" w:lineRule="auto"/>
        <w:jc w:val="both"/>
        <w:rPr>
          <w:rFonts w:ascii="Arial" w:hAnsi="Arial" w:cs="Arial"/>
          <w:sz w:val="22"/>
          <w:szCs w:val="22"/>
        </w:rPr>
      </w:pPr>
      <w:r w:rsidRPr="00EE0C1D">
        <w:rPr>
          <w:rFonts w:ascii="Arial" w:hAnsi="Arial" w:cs="Arial"/>
          <w:sz w:val="22"/>
          <w:szCs w:val="22"/>
        </w:rPr>
        <w:t xml:space="preserve">ad </w:t>
      </w:r>
      <w:r w:rsidR="006579B6" w:rsidRPr="006579B6">
        <w:rPr>
          <w:rFonts w:ascii="Arial" w:hAnsi="Arial" w:cs="Arial"/>
          <w:sz w:val="22"/>
          <w:szCs w:val="22"/>
        </w:rPr>
        <w:t>assicurare l’accesso ai documenti sopra richiamati, nei casi di controllo. In tali occasioni, il beneficiario è altresì tenuto a fornire estratti o copie dei suddetti documenti alle persone o agli organismi che ne hanno diritto</w:t>
      </w:r>
      <w:r w:rsidR="00EE0C1D">
        <w:rPr>
          <w:rFonts w:ascii="Arial" w:hAnsi="Arial" w:cs="Arial"/>
          <w:sz w:val="22"/>
          <w:szCs w:val="22"/>
        </w:rPr>
        <w:t>;</w:t>
      </w:r>
    </w:p>
    <w:p w:rsidR="006579B6" w:rsidRDefault="00804002" w:rsidP="00804002">
      <w:pPr>
        <w:pStyle w:val="Default"/>
        <w:numPr>
          <w:ilvl w:val="0"/>
          <w:numId w:val="7"/>
        </w:numPr>
        <w:spacing w:line="276" w:lineRule="auto"/>
        <w:jc w:val="both"/>
        <w:rPr>
          <w:rFonts w:ascii="Arial" w:hAnsi="Arial" w:cs="Arial"/>
          <w:sz w:val="22"/>
          <w:szCs w:val="22"/>
        </w:rPr>
      </w:pPr>
      <w:r w:rsidRPr="00EE0C1D">
        <w:rPr>
          <w:rFonts w:ascii="Arial" w:hAnsi="Arial" w:cs="Arial"/>
          <w:sz w:val="22"/>
          <w:szCs w:val="22"/>
        </w:rPr>
        <w:t xml:space="preserve">ad </w:t>
      </w:r>
      <w:r w:rsidR="006579B6" w:rsidRPr="00EE0C1D">
        <w:rPr>
          <w:rFonts w:ascii="Arial" w:hAnsi="Arial" w:cs="Arial"/>
          <w:sz w:val="22"/>
          <w:szCs w:val="22"/>
        </w:rPr>
        <w:t>a</w:t>
      </w:r>
      <w:r w:rsidR="006579B6" w:rsidRPr="006579B6">
        <w:rPr>
          <w:rFonts w:ascii="Arial" w:hAnsi="Arial" w:cs="Arial"/>
          <w:sz w:val="22"/>
          <w:szCs w:val="22"/>
        </w:rPr>
        <w:t xml:space="preserve">pporre i loghi cartellonistica prevista dalla Regione per interventi finanziati con fondi FESR e FSE. </w:t>
      </w:r>
    </w:p>
    <w:p w:rsidR="00106505" w:rsidRDefault="00106505" w:rsidP="00106505">
      <w:pPr>
        <w:pStyle w:val="Default"/>
        <w:spacing w:line="276" w:lineRule="auto"/>
        <w:jc w:val="both"/>
        <w:rPr>
          <w:rFonts w:ascii="Arial" w:hAnsi="Arial" w:cs="Arial"/>
          <w:sz w:val="22"/>
          <w:szCs w:val="22"/>
        </w:rPr>
      </w:pPr>
    </w:p>
    <w:p w:rsidR="00EB47B6" w:rsidRDefault="00EB47B6" w:rsidP="00106505">
      <w:pPr>
        <w:pStyle w:val="Default"/>
        <w:spacing w:line="276" w:lineRule="auto"/>
        <w:jc w:val="both"/>
        <w:rPr>
          <w:rFonts w:ascii="Arial" w:hAnsi="Arial" w:cs="Arial"/>
          <w:sz w:val="22"/>
          <w:szCs w:val="22"/>
        </w:rPr>
      </w:pPr>
    </w:p>
    <w:p w:rsidR="00EB47B6" w:rsidRDefault="00EB47B6" w:rsidP="00106505">
      <w:pPr>
        <w:pStyle w:val="Default"/>
        <w:spacing w:line="276" w:lineRule="auto"/>
        <w:jc w:val="both"/>
        <w:rPr>
          <w:rFonts w:ascii="Arial" w:hAnsi="Arial" w:cs="Arial"/>
          <w:sz w:val="22"/>
          <w:szCs w:val="22"/>
        </w:rPr>
      </w:pPr>
    </w:p>
    <w:p w:rsidR="00EB47B6" w:rsidRDefault="00EB47B6" w:rsidP="00106505">
      <w:pPr>
        <w:pStyle w:val="Default"/>
        <w:spacing w:line="276" w:lineRule="auto"/>
        <w:jc w:val="both"/>
        <w:rPr>
          <w:rFonts w:ascii="Arial" w:hAnsi="Arial" w:cs="Arial"/>
          <w:sz w:val="22"/>
          <w:szCs w:val="22"/>
        </w:rPr>
      </w:pPr>
    </w:p>
    <w:p w:rsidR="00106505" w:rsidRPr="00863011" w:rsidRDefault="00106505" w:rsidP="00106505">
      <w:pPr>
        <w:jc w:val="right"/>
        <w:rPr>
          <w:sz w:val="20"/>
          <w:szCs w:val="20"/>
        </w:rPr>
      </w:pPr>
      <w:r w:rsidRPr="009C3116">
        <w:rPr>
          <w:rFonts w:ascii="Arial" w:eastAsia="Times New Roman" w:hAnsi="Arial" w:cs="Arial"/>
          <w:b/>
          <w:bCs/>
        </w:rPr>
        <w:t xml:space="preserve">Firmato in digitale dal legale </w:t>
      </w:r>
      <w:r w:rsidRPr="009C3116">
        <w:rPr>
          <w:rFonts w:ascii="Arial" w:eastAsia="Times New Roman" w:hAnsi="Arial" w:cs="Arial"/>
          <w:b/>
          <w:bCs/>
          <w:iCs/>
        </w:rPr>
        <w:t>rappresentante/procuratore</w:t>
      </w:r>
      <w:r w:rsidRPr="009C3116">
        <w:rPr>
          <w:rFonts w:ascii="Arial" w:eastAsia="Times New Roman" w:hAnsi="Arial" w:cs="Arial"/>
          <w:b/>
          <w:bCs/>
          <w:iCs/>
          <w:vertAlign w:val="superscript"/>
        </w:rPr>
        <w:footnoteReference w:id="2"/>
      </w:r>
    </w:p>
    <w:p w:rsidR="00106505" w:rsidRPr="006579B6" w:rsidRDefault="00106505" w:rsidP="00106505">
      <w:pPr>
        <w:pStyle w:val="Default"/>
        <w:spacing w:line="276" w:lineRule="auto"/>
        <w:jc w:val="both"/>
        <w:rPr>
          <w:rFonts w:ascii="Arial" w:hAnsi="Arial" w:cs="Arial"/>
          <w:sz w:val="22"/>
          <w:szCs w:val="22"/>
        </w:rPr>
      </w:pPr>
    </w:p>
    <w:p w:rsidR="006579B6" w:rsidRPr="006579B6" w:rsidRDefault="006579B6" w:rsidP="006579B6">
      <w:pPr>
        <w:autoSpaceDE w:val="0"/>
        <w:autoSpaceDN w:val="0"/>
        <w:adjustRightInd w:val="0"/>
        <w:spacing w:after="0" w:line="240" w:lineRule="auto"/>
        <w:rPr>
          <w:rFonts w:ascii="Arial" w:hAnsi="Arial" w:cs="Arial"/>
          <w:color w:val="000000"/>
        </w:rPr>
      </w:pPr>
    </w:p>
    <w:p w:rsidR="006579B6" w:rsidRPr="006579B6" w:rsidRDefault="006579B6" w:rsidP="006579B6">
      <w:pPr>
        <w:autoSpaceDE w:val="0"/>
        <w:autoSpaceDN w:val="0"/>
        <w:adjustRightInd w:val="0"/>
        <w:spacing w:after="0" w:line="240" w:lineRule="auto"/>
        <w:rPr>
          <w:rFonts w:ascii="Arial" w:hAnsi="Arial" w:cs="Arial"/>
          <w:color w:val="000000"/>
        </w:rPr>
      </w:pPr>
    </w:p>
    <w:p w:rsidR="006579B6" w:rsidRPr="006579B6" w:rsidRDefault="006579B6" w:rsidP="006579B6">
      <w:pPr>
        <w:autoSpaceDE w:val="0"/>
        <w:autoSpaceDN w:val="0"/>
        <w:adjustRightInd w:val="0"/>
        <w:spacing w:after="0" w:line="240" w:lineRule="auto"/>
        <w:rPr>
          <w:rFonts w:ascii="Arial" w:hAnsi="Arial" w:cs="Arial"/>
          <w:color w:val="000000"/>
        </w:rPr>
      </w:pPr>
    </w:p>
    <w:p w:rsidR="006579B6" w:rsidRPr="006579B6" w:rsidRDefault="006579B6" w:rsidP="006579B6">
      <w:pPr>
        <w:autoSpaceDE w:val="0"/>
        <w:autoSpaceDN w:val="0"/>
        <w:adjustRightInd w:val="0"/>
        <w:spacing w:after="0" w:line="240" w:lineRule="auto"/>
        <w:rPr>
          <w:rFonts w:ascii="Arial" w:hAnsi="Arial" w:cs="Arial"/>
          <w:color w:val="000000"/>
        </w:rPr>
      </w:pPr>
    </w:p>
    <w:p w:rsidR="006579B6" w:rsidRPr="00804002" w:rsidRDefault="006579B6" w:rsidP="006579B6">
      <w:pPr>
        <w:pStyle w:val="Default"/>
        <w:rPr>
          <w:rFonts w:ascii="Arial" w:hAnsi="Arial" w:cs="Arial"/>
          <w:sz w:val="22"/>
          <w:szCs w:val="22"/>
        </w:rPr>
      </w:pPr>
    </w:p>
    <w:sectPr w:rsidR="006579B6" w:rsidRPr="00804002">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2F67" w:rsidRDefault="007D2F67" w:rsidP="00055744">
      <w:pPr>
        <w:spacing w:after="0" w:line="240" w:lineRule="auto"/>
      </w:pPr>
      <w:r>
        <w:separator/>
      </w:r>
    </w:p>
  </w:endnote>
  <w:endnote w:type="continuationSeparator" w:id="0">
    <w:p w:rsidR="007D2F67" w:rsidRDefault="007D2F67" w:rsidP="00055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2F67" w:rsidRDefault="007D2F67" w:rsidP="00055744">
      <w:pPr>
        <w:spacing w:after="0" w:line="240" w:lineRule="auto"/>
      </w:pPr>
      <w:r>
        <w:separator/>
      </w:r>
    </w:p>
  </w:footnote>
  <w:footnote w:type="continuationSeparator" w:id="0">
    <w:p w:rsidR="007D2F67" w:rsidRDefault="007D2F67" w:rsidP="00055744">
      <w:pPr>
        <w:spacing w:after="0" w:line="240" w:lineRule="auto"/>
      </w:pPr>
      <w:r>
        <w:continuationSeparator/>
      </w:r>
    </w:p>
  </w:footnote>
  <w:footnote w:id="1">
    <w:p w:rsidR="00EB47B6" w:rsidRPr="00EB47B6" w:rsidRDefault="00EB47B6" w:rsidP="00EB47B6">
      <w:pPr>
        <w:pStyle w:val="Testonotaapidipagina"/>
        <w:jc w:val="both"/>
        <w:rPr>
          <w:sz w:val="16"/>
          <w:szCs w:val="16"/>
        </w:rPr>
      </w:pPr>
      <w:r w:rsidRPr="00EB47B6">
        <w:rPr>
          <w:rStyle w:val="Rimandonotaapidipagina"/>
          <w:sz w:val="16"/>
          <w:szCs w:val="16"/>
        </w:rPr>
        <w:footnoteRef/>
      </w:r>
      <w:r w:rsidRPr="00EB47B6">
        <w:rPr>
          <w:sz w:val="16"/>
          <w:szCs w:val="16"/>
        </w:rPr>
        <w:t xml:space="preserve"> </w:t>
      </w:r>
      <w:r w:rsidRPr="00EB47B6">
        <w:rPr>
          <w:rFonts w:ascii="Arial" w:hAnsi="Arial" w:cs="Arial"/>
          <w:sz w:val="16"/>
          <w:szCs w:val="16"/>
        </w:rPr>
        <w:t>Sono unicamente ammesse, le prestazioni lavorative rese dai soci con contratto di lavoro dipendente attivato prima dell’emanazione del bando e senza cariche sociali, comprese quelle rese dai suindicati congiunti.</w:t>
      </w:r>
    </w:p>
  </w:footnote>
  <w:footnote w:id="2">
    <w:p w:rsidR="00106505" w:rsidRPr="00A13B1F" w:rsidRDefault="00106505" w:rsidP="00106505">
      <w:pPr>
        <w:pStyle w:val="Testonotaapidipagina"/>
        <w:jc w:val="both"/>
        <w:rPr>
          <w:rFonts w:ascii="Arial" w:hAnsi="Arial" w:cs="Arial"/>
          <w:sz w:val="16"/>
          <w:szCs w:val="16"/>
        </w:rPr>
      </w:pPr>
      <w:r w:rsidRPr="00A13B1F">
        <w:rPr>
          <w:rFonts w:ascii="Arial" w:hAnsi="Arial" w:cs="Arial"/>
          <w:sz w:val="16"/>
          <w:szCs w:val="16"/>
        </w:rPr>
        <w:footnoteRef/>
      </w:r>
      <w:r w:rsidRPr="00A13B1F">
        <w:rPr>
          <w:rFonts w:ascii="Arial" w:hAnsi="Arial" w:cs="Arial"/>
          <w:sz w:val="16"/>
          <w:szCs w:val="16"/>
        </w:rPr>
        <w:t xml:space="preserve"> Documento informatico firmato digitalmente ai sensi del </w:t>
      </w:r>
      <w:proofErr w:type="spellStart"/>
      <w:r w:rsidRPr="00A13B1F">
        <w:rPr>
          <w:rFonts w:ascii="Arial" w:hAnsi="Arial" w:cs="Arial"/>
          <w:sz w:val="16"/>
          <w:szCs w:val="16"/>
        </w:rPr>
        <w:t>D.Lgs</w:t>
      </w:r>
      <w:proofErr w:type="spellEnd"/>
      <w:r w:rsidRPr="00A13B1F">
        <w:rPr>
          <w:rFonts w:ascii="Arial" w:hAnsi="Arial" w:cs="Arial"/>
          <w:sz w:val="16"/>
          <w:szCs w:val="16"/>
        </w:rPr>
        <w:t xml:space="preserve"> n.82/2005, modificato ed integrato dal </w:t>
      </w:r>
      <w:proofErr w:type="spellStart"/>
      <w:r w:rsidRPr="00A13B1F">
        <w:rPr>
          <w:rFonts w:ascii="Arial" w:hAnsi="Arial" w:cs="Arial"/>
          <w:sz w:val="16"/>
          <w:szCs w:val="16"/>
        </w:rPr>
        <w:t>D.Lgs.</w:t>
      </w:r>
      <w:proofErr w:type="spellEnd"/>
      <w:r w:rsidRPr="00A13B1F">
        <w:rPr>
          <w:rFonts w:ascii="Arial" w:hAnsi="Arial" w:cs="Arial"/>
          <w:sz w:val="16"/>
          <w:szCs w:val="16"/>
        </w:rPr>
        <w:t xml:space="preserve"> n.235/2010 e dal D.P.R. n.445/2000 e norme collegate, il quale sostituisce il documento cartaceo e la firma autografa.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4002" w:rsidRDefault="00804002">
    <w:pPr>
      <w:pStyle w:val="Intestazione"/>
    </w:pPr>
    <w:r>
      <w:rPr>
        <w:noProof/>
        <w:lang w:eastAsia="it-IT"/>
      </w:rPr>
      <w:drawing>
        <wp:anchor distT="0" distB="0" distL="114300" distR="114300" simplePos="0" relativeHeight="251659264" behindDoc="1" locked="1" layoutInCell="1" allowOverlap="1" wp14:anchorId="64C5F7E7" wp14:editId="19C45779">
          <wp:simplePos x="0" y="0"/>
          <wp:positionH relativeFrom="page">
            <wp:posOffset>5715</wp:posOffset>
          </wp:positionH>
          <wp:positionV relativeFrom="page">
            <wp:posOffset>10795</wp:posOffset>
          </wp:positionV>
          <wp:extent cx="7551420" cy="868680"/>
          <wp:effectExtent l="0" t="0" r="0" b="762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r="-227" b="91847"/>
                  <a:stretch/>
                </pic:blipFill>
                <pic:spPr bwMode="auto">
                  <a:xfrm>
                    <a:off x="0" y="0"/>
                    <a:ext cx="7551420"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DA0216"/>
    <w:multiLevelType w:val="hybridMultilevel"/>
    <w:tmpl w:val="D419178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6F683C"/>
    <w:multiLevelType w:val="hybridMultilevel"/>
    <w:tmpl w:val="180F2DF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047BCD"/>
    <w:multiLevelType w:val="hybridMultilevel"/>
    <w:tmpl w:val="6896BFA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67C3BA"/>
    <w:multiLevelType w:val="hybridMultilevel"/>
    <w:tmpl w:val="8C966D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6B084D"/>
    <w:multiLevelType w:val="hybridMultilevel"/>
    <w:tmpl w:val="298420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CBD1880"/>
    <w:multiLevelType w:val="hybridMultilevel"/>
    <w:tmpl w:val="3AA07D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6D83B8B"/>
    <w:multiLevelType w:val="hybridMultilevel"/>
    <w:tmpl w:val="0950B330"/>
    <w:lvl w:ilvl="0" w:tplc="04100019">
      <w:start w:val="1"/>
      <w:numFmt w:val="lowerLetter"/>
      <w:lvlText w:val="%1."/>
      <w:lvlJc w:val="left"/>
      <w:pPr>
        <w:ind w:left="786" w:hanging="360"/>
      </w:pPr>
      <w:rPr>
        <w:rFonts w:hint="default"/>
      </w:rPr>
    </w:lvl>
    <w:lvl w:ilvl="1" w:tplc="04100019">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15:restartNumberingAfterBreak="0">
    <w:nsid w:val="47CD48E9"/>
    <w:multiLevelType w:val="hybridMultilevel"/>
    <w:tmpl w:val="87C5ED9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00F17E7"/>
    <w:multiLevelType w:val="hybridMultilevel"/>
    <w:tmpl w:val="FFF87BCC"/>
    <w:lvl w:ilvl="0" w:tplc="1D86F340">
      <w:start w:val="1"/>
      <w:numFmt w:val="bullet"/>
      <w:lvlText w:val="­"/>
      <w:lvlJc w:val="left"/>
      <w:pPr>
        <w:ind w:left="360" w:hanging="360"/>
      </w:pPr>
      <w:rPr>
        <w:rFonts w:ascii="Calibri" w:hAnsi="Calibri"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711584F6"/>
    <w:multiLevelType w:val="hybridMultilevel"/>
    <w:tmpl w:val="2DC4340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9"/>
  </w:num>
  <w:num w:numId="3">
    <w:abstractNumId w:val="0"/>
  </w:num>
  <w:num w:numId="4">
    <w:abstractNumId w:val="3"/>
  </w:num>
  <w:num w:numId="5">
    <w:abstractNumId w:val="7"/>
  </w:num>
  <w:num w:numId="6">
    <w:abstractNumId w:val="1"/>
  </w:num>
  <w:num w:numId="7">
    <w:abstractNumId w:val="8"/>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B6"/>
    <w:rsid w:val="00055744"/>
    <w:rsid w:val="000A1349"/>
    <w:rsid w:val="00106505"/>
    <w:rsid w:val="004B6623"/>
    <w:rsid w:val="005E457B"/>
    <w:rsid w:val="006579B6"/>
    <w:rsid w:val="006D7F01"/>
    <w:rsid w:val="006E19E3"/>
    <w:rsid w:val="006E7EA9"/>
    <w:rsid w:val="007D2F67"/>
    <w:rsid w:val="00804002"/>
    <w:rsid w:val="009600C2"/>
    <w:rsid w:val="009E2D3C"/>
    <w:rsid w:val="00EB47B6"/>
    <w:rsid w:val="00EE0C1D"/>
    <w:rsid w:val="00F07B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EBBFB"/>
  <w15:chartTrackingRefBased/>
  <w15:docId w15:val="{961DF6DB-010F-45A9-98EB-E2980EE62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6579B6"/>
    <w:pPr>
      <w:autoSpaceDE w:val="0"/>
      <w:autoSpaceDN w:val="0"/>
      <w:adjustRightInd w:val="0"/>
      <w:spacing w:after="0" w:line="240" w:lineRule="auto"/>
    </w:pPr>
    <w:rPr>
      <w:rFonts w:ascii="Calibri" w:hAnsi="Calibri" w:cs="Calibri"/>
      <w:color w:val="000000"/>
      <w:sz w:val="24"/>
      <w:szCs w:val="24"/>
    </w:rPr>
  </w:style>
  <w:style w:type="paragraph" w:styleId="Paragrafoelenco">
    <w:name w:val="List Paragraph"/>
    <w:basedOn w:val="Normale"/>
    <w:uiPriority w:val="34"/>
    <w:qFormat/>
    <w:rsid w:val="00055744"/>
    <w:pPr>
      <w:ind w:left="720"/>
      <w:contextualSpacing/>
    </w:p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unhideWhenUsed/>
    <w:rsid w:val="00055744"/>
    <w:pPr>
      <w:spacing w:after="0" w:line="240" w:lineRule="auto"/>
    </w:pPr>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055744"/>
    <w:rPr>
      <w:sz w:val="20"/>
      <w:szCs w:val="20"/>
    </w:rPr>
  </w:style>
  <w:style w:type="character" w:styleId="Rimandonotaapidipagina">
    <w:name w:val="footnote reference"/>
    <w:basedOn w:val="Carpredefinitoparagrafo"/>
    <w:uiPriority w:val="99"/>
    <w:semiHidden/>
    <w:unhideWhenUsed/>
    <w:rsid w:val="00055744"/>
    <w:rPr>
      <w:vertAlign w:val="superscript"/>
    </w:rPr>
  </w:style>
  <w:style w:type="paragraph" w:styleId="Intestazione">
    <w:name w:val="header"/>
    <w:basedOn w:val="Normale"/>
    <w:link w:val="IntestazioneCarattere"/>
    <w:uiPriority w:val="99"/>
    <w:unhideWhenUsed/>
    <w:rsid w:val="0080400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04002"/>
  </w:style>
  <w:style w:type="paragraph" w:styleId="Pidipagina">
    <w:name w:val="footer"/>
    <w:basedOn w:val="Normale"/>
    <w:link w:val="PidipaginaCarattere"/>
    <w:uiPriority w:val="99"/>
    <w:unhideWhenUsed/>
    <w:rsid w:val="0080400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040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D0839-7275-4730-B3E8-E19EBCDE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985</Words>
  <Characters>5619</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Regione Marche</Company>
  <LinksUpToDate>false</LinksUpToDate>
  <CharactersWithSpaces>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Cecconi</dc:creator>
  <cp:keywords/>
  <dc:description/>
  <cp:lastModifiedBy>Angela Cecconi</cp:lastModifiedBy>
  <cp:revision>5</cp:revision>
  <dcterms:created xsi:type="dcterms:W3CDTF">2023-12-07T11:12:00Z</dcterms:created>
  <dcterms:modified xsi:type="dcterms:W3CDTF">2023-12-07T13:02:00Z</dcterms:modified>
</cp:coreProperties>
</file>